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AE" w:rsidRDefault="00500CAE">
      <w:pPr>
        <w:rPr>
          <w:b/>
          <w:sz w:val="36"/>
          <w:szCs w:val="36"/>
        </w:rPr>
      </w:pPr>
    </w:p>
    <w:p w:rsidR="002250EB" w:rsidRPr="00693D7E" w:rsidRDefault="005A185C">
      <w:pPr>
        <w:rPr>
          <w:b/>
          <w:sz w:val="32"/>
          <w:szCs w:val="32"/>
        </w:rPr>
      </w:pPr>
      <w:r w:rsidRPr="00693D7E">
        <w:rPr>
          <w:b/>
          <w:sz w:val="32"/>
          <w:szCs w:val="32"/>
        </w:rPr>
        <w:t>LAWRENCE T</w:t>
      </w:r>
      <w:r w:rsidR="002250EB" w:rsidRPr="00693D7E">
        <w:rPr>
          <w:b/>
          <w:sz w:val="32"/>
          <w:szCs w:val="32"/>
        </w:rPr>
        <w:t>OWNSHIP ZONING COMMIS</w:t>
      </w:r>
      <w:r w:rsidR="00D42CE6">
        <w:rPr>
          <w:b/>
          <w:sz w:val="32"/>
          <w:szCs w:val="32"/>
        </w:rPr>
        <w:t>S</w:t>
      </w:r>
      <w:r w:rsidR="002250EB" w:rsidRPr="00693D7E">
        <w:rPr>
          <w:b/>
          <w:sz w:val="32"/>
          <w:szCs w:val="32"/>
        </w:rPr>
        <w:t>ION MEETING</w:t>
      </w:r>
    </w:p>
    <w:p w:rsidR="00813FA9" w:rsidRDefault="00F81B58">
      <w:pPr>
        <w:rPr>
          <w:sz w:val="24"/>
          <w:szCs w:val="24"/>
        </w:rPr>
      </w:pPr>
      <w:r>
        <w:rPr>
          <w:sz w:val="24"/>
          <w:szCs w:val="24"/>
        </w:rPr>
        <w:t>June 6, 2016</w:t>
      </w:r>
    </w:p>
    <w:p w:rsidR="00F81B58" w:rsidRDefault="00F81B58">
      <w:pPr>
        <w:rPr>
          <w:sz w:val="24"/>
          <w:szCs w:val="24"/>
        </w:rPr>
      </w:pPr>
      <w:r>
        <w:rPr>
          <w:sz w:val="24"/>
          <w:szCs w:val="24"/>
        </w:rPr>
        <w:t xml:space="preserve">The members in attendance:  Chairman John Walsh, George </w:t>
      </w:r>
      <w:proofErr w:type="spellStart"/>
      <w:r>
        <w:rPr>
          <w:sz w:val="24"/>
          <w:szCs w:val="24"/>
        </w:rPr>
        <w:t>Downes</w:t>
      </w:r>
      <w:proofErr w:type="spellEnd"/>
      <w:r>
        <w:rPr>
          <w:sz w:val="24"/>
          <w:szCs w:val="24"/>
        </w:rPr>
        <w:t xml:space="preserve">, </w:t>
      </w:r>
      <w:proofErr w:type="spellStart"/>
      <w:r>
        <w:rPr>
          <w:sz w:val="24"/>
          <w:szCs w:val="24"/>
        </w:rPr>
        <w:t>Tedd</w:t>
      </w:r>
      <w:proofErr w:type="spellEnd"/>
      <w:r>
        <w:rPr>
          <w:sz w:val="24"/>
          <w:szCs w:val="24"/>
        </w:rPr>
        <w:t xml:space="preserve"> Finlayson and Frank Bachman.  Ron </w:t>
      </w:r>
      <w:proofErr w:type="spellStart"/>
      <w:r>
        <w:rPr>
          <w:sz w:val="24"/>
          <w:szCs w:val="24"/>
        </w:rPr>
        <w:t>Weekley</w:t>
      </w:r>
      <w:proofErr w:type="spellEnd"/>
      <w:r>
        <w:rPr>
          <w:sz w:val="24"/>
          <w:szCs w:val="24"/>
        </w:rPr>
        <w:t xml:space="preserve"> Zoning Inspector and Trustee Don Ackerman were also in attendance.</w:t>
      </w:r>
    </w:p>
    <w:p w:rsidR="00924010" w:rsidRDefault="00924010">
      <w:pPr>
        <w:rPr>
          <w:sz w:val="24"/>
          <w:szCs w:val="24"/>
        </w:rPr>
      </w:pPr>
      <w:r>
        <w:rPr>
          <w:sz w:val="24"/>
          <w:szCs w:val="24"/>
        </w:rPr>
        <w:t>The meeting was called to order at 7:04 p.m. by Chairman John Walsh.</w:t>
      </w:r>
    </w:p>
    <w:p w:rsidR="00924010" w:rsidRDefault="00924010">
      <w:pPr>
        <w:rPr>
          <w:sz w:val="24"/>
          <w:szCs w:val="24"/>
        </w:rPr>
      </w:pPr>
      <w:proofErr w:type="spellStart"/>
      <w:r>
        <w:rPr>
          <w:sz w:val="24"/>
          <w:szCs w:val="24"/>
        </w:rPr>
        <w:t>Tedd</w:t>
      </w:r>
      <w:proofErr w:type="spellEnd"/>
      <w:r>
        <w:rPr>
          <w:sz w:val="24"/>
          <w:szCs w:val="24"/>
        </w:rPr>
        <w:t xml:space="preserve"> Finlayson made a motion to accept the minutes from the April 4, 2016 meeting, seconded by George </w:t>
      </w:r>
      <w:proofErr w:type="spellStart"/>
      <w:r>
        <w:rPr>
          <w:sz w:val="24"/>
          <w:szCs w:val="24"/>
        </w:rPr>
        <w:t>Downes</w:t>
      </w:r>
      <w:proofErr w:type="spellEnd"/>
      <w:r>
        <w:rPr>
          <w:sz w:val="24"/>
          <w:szCs w:val="24"/>
        </w:rPr>
        <w:t xml:space="preserve"> and motion passed unanimously.</w:t>
      </w:r>
    </w:p>
    <w:p w:rsidR="00924010" w:rsidRDefault="00924010">
      <w:pPr>
        <w:rPr>
          <w:sz w:val="24"/>
          <w:szCs w:val="24"/>
        </w:rPr>
      </w:pPr>
      <w:r>
        <w:rPr>
          <w:sz w:val="24"/>
          <w:szCs w:val="24"/>
        </w:rPr>
        <w:t xml:space="preserve">Frank Bachman made a motion to accept the minutes from the May 2, 2016 meeting, seconded by </w:t>
      </w:r>
      <w:proofErr w:type="spellStart"/>
      <w:r>
        <w:rPr>
          <w:sz w:val="24"/>
          <w:szCs w:val="24"/>
        </w:rPr>
        <w:t>Tedd</w:t>
      </w:r>
      <w:proofErr w:type="spellEnd"/>
      <w:r>
        <w:rPr>
          <w:sz w:val="24"/>
          <w:szCs w:val="24"/>
        </w:rPr>
        <w:t xml:space="preserve"> Finlayson and motion passed unanimously.</w:t>
      </w:r>
    </w:p>
    <w:p w:rsidR="00E75285" w:rsidRDefault="00924010">
      <w:pPr>
        <w:rPr>
          <w:sz w:val="24"/>
          <w:szCs w:val="24"/>
        </w:rPr>
      </w:pPr>
      <w:r>
        <w:rPr>
          <w:sz w:val="24"/>
          <w:szCs w:val="24"/>
        </w:rPr>
        <w:t xml:space="preserve">Trustee Ackerman referred to Zoning Inspector </w:t>
      </w:r>
      <w:proofErr w:type="spellStart"/>
      <w:r>
        <w:rPr>
          <w:sz w:val="24"/>
          <w:szCs w:val="24"/>
        </w:rPr>
        <w:t>Weekley</w:t>
      </w:r>
      <w:proofErr w:type="spellEnd"/>
      <w:r>
        <w:rPr>
          <w:sz w:val="24"/>
          <w:szCs w:val="24"/>
        </w:rPr>
        <w:t xml:space="preserve"> regarding the recreational vehicle park being discussed in the township.  Inspector </w:t>
      </w:r>
      <w:proofErr w:type="spellStart"/>
      <w:r>
        <w:rPr>
          <w:sz w:val="24"/>
          <w:szCs w:val="24"/>
        </w:rPr>
        <w:t>Weekley</w:t>
      </w:r>
      <w:proofErr w:type="spellEnd"/>
      <w:r>
        <w:rPr>
          <w:sz w:val="24"/>
          <w:szCs w:val="24"/>
        </w:rPr>
        <w:t xml:space="preserve"> advised the commission that Attorney </w:t>
      </w:r>
      <w:proofErr w:type="spellStart"/>
      <w:r>
        <w:rPr>
          <w:sz w:val="24"/>
          <w:szCs w:val="24"/>
        </w:rPr>
        <w:t>Traver</w:t>
      </w:r>
      <w:proofErr w:type="spellEnd"/>
      <w:r>
        <w:rPr>
          <w:sz w:val="24"/>
          <w:szCs w:val="24"/>
        </w:rPr>
        <w:t xml:space="preserve"> sent a copy of Dover Zoning regulations as they relate to a recreational vehicle park showing that it is allowed in an industrial zone and with a conditional use permit.  Lawrence Township zoning currently doesn’t address this issue.  Township zoning refers to a recreational vehicle can be parked on property three days in a ten day period, or thirty days if family members and visiting.  Chairman Walsh asked if the resident must then go to the Board of Zoning Appeals and Inspector </w:t>
      </w:r>
      <w:proofErr w:type="spellStart"/>
      <w:r>
        <w:rPr>
          <w:sz w:val="24"/>
          <w:szCs w:val="24"/>
        </w:rPr>
        <w:t>Weekley</w:t>
      </w:r>
      <w:proofErr w:type="spellEnd"/>
      <w:r>
        <w:rPr>
          <w:sz w:val="24"/>
          <w:szCs w:val="24"/>
        </w:rPr>
        <w:t xml:space="preserve"> indicated no, that his interpretation would mean that the resident should come to the Zoning Commission for a ruling.</w:t>
      </w:r>
      <w:r w:rsidR="00E75285">
        <w:rPr>
          <w:sz w:val="24"/>
          <w:szCs w:val="24"/>
        </w:rPr>
        <w:t xml:space="preserve">  It was determined that if the resident asks for permit to put in a recreational vehicle park on his property he would be denied.  He could then file for a variance from the Board of Zoning Appeals and follow their criteria.  Inspector </w:t>
      </w:r>
      <w:proofErr w:type="spellStart"/>
      <w:r w:rsidR="00E75285">
        <w:rPr>
          <w:sz w:val="24"/>
          <w:szCs w:val="24"/>
        </w:rPr>
        <w:t>Weekley</w:t>
      </w:r>
      <w:proofErr w:type="spellEnd"/>
      <w:r w:rsidR="00E75285">
        <w:rPr>
          <w:sz w:val="24"/>
          <w:szCs w:val="24"/>
        </w:rPr>
        <w:t xml:space="preserve"> indicated that the resident has not applied for any permit at this time.</w:t>
      </w:r>
    </w:p>
    <w:p w:rsidR="00E75285" w:rsidRDefault="00E75285">
      <w:pPr>
        <w:rPr>
          <w:sz w:val="24"/>
          <w:szCs w:val="24"/>
        </w:rPr>
      </w:pPr>
      <w:r>
        <w:rPr>
          <w:sz w:val="24"/>
          <w:szCs w:val="24"/>
        </w:rPr>
        <w:t>Discussion followed regarding the same resident asking if he is running a business out of the building that he built on his property.  If he is out of compliance, he should cease using the garage until he is in compliance.  The resident previously had a business sign on the property but it has since been removed.  Zoning Commission asked Zoning Inspector to send a letter.</w:t>
      </w:r>
    </w:p>
    <w:p w:rsidR="00E75285" w:rsidRDefault="00E75285">
      <w:pPr>
        <w:rPr>
          <w:sz w:val="24"/>
          <w:szCs w:val="24"/>
        </w:rPr>
      </w:pPr>
      <w:r>
        <w:rPr>
          <w:sz w:val="24"/>
          <w:szCs w:val="24"/>
        </w:rPr>
        <w:t xml:space="preserve">Zoning Commission asked the status of the resident with debris all over the property.  Inspector </w:t>
      </w:r>
      <w:proofErr w:type="spellStart"/>
      <w:r>
        <w:rPr>
          <w:sz w:val="24"/>
          <w:szCs w:val="24"/>
        </w:rPr>
        <w:t>Weekley</w:t>
      </w:r>
      <w:proofErr w:type="spellEnd"/>
      <w:r>
        <w:rPr>
          <w:sz w:val="24"/>
          <w:szCs w:val="24"/>
        </w:rPr>
        <w:t xml:space="preserve"> advised that a letter had been sent to the resident, again, and he had a message that the resident called the office today.  He will call him back.  Inspector </w:t>
      </w:r>
      <w:proofErr w:type="spellStart"/>
      <w:r>
        <w:rPr>
          <w:sz w:val="24"/>
          <w:szCs w:val="24"/>
        </w:rPr>
        <w:t>Weekely</w:t>
      </w:r>
      <w:proofErr w:type="spellEnd"/>
      <w:r>
        <w:rPr>
          <w:sz w:val="24"/>
          <w:szCs w:val="24"/>
        </w:rPr>
        <w:t xml:space="preserve"> advised that according to map, the resident has debris on his property, Oster Sand and Gravel property and Columbia Gas.  Trustee Ackerman asked if it was a well issue as well.   It was determined that </w:t>
      </w:r>
      <w:r>
        <w:rPr>
          <w:sz w:val="24"/>
          <w:szCs w:val="24"/>
        </w:rPr>
        <w:lastRenderedPageBreak/>
        <w:t xml:space="preserve">the property is in a WP-2 Well Head Protection Area.  The resident will receive a summons from the court of he does not clean up the property.  Chairman Walsh asked Inspector </w:t>
      </w:r>
      <w:proofErr w:type="spellStart"/>
      <w:r>
        <w:rPr>
          <w:sz w:val="24"/>
          <w:szCs w:val="24"/>
        </w:rPr>
        <w:t>Weekley</w:t>
      </w:r>
      <w:proofErr w:type="spellEnd"/>
      <w:r>
        <w:rPr>
          <w:sz w:val="24"/>
          <w:szCs w:val="24"/>
        </w:rPr>
        <w:t xml:space="preserve"> to send a letter</w:t>
      </w:r>
      <w:r w:rsidR="000F2F78">
        <w:rPr>
          <w:sz w:val="24"/>
          <w:szCs w:val="24"/>
        </w:rPr>
        <w:t xml:space="preserve">s </w:t>
      </w:r>
      <w:proofErr w:type="gramStart"/>
      <w:r w:rsidR="000F2F78">
        <w:rPr>
          <w:sz w:val="24"/>
          <w:szCs w:val="24"/>
        </w:rPr>
        <w:t xml:space="preserve">to </w:t>
      </w:r>
      <w:bookmarkStart w:id="0" w:name="_GoBack"/>
      <w:bookmarkEnd w:id="0"/>
      <w:r>
        <w:rPr>
          <w:sz w:val="24"/>
          <w:szCs w:val="24"/>
        </w:rPr>
        <w:t xml:space="preserve"> Oster</w:t>
      </w:r>
      <w:proofErr w:type="gramEnd"/>
      <w:r>
        <w:rPr>
          <w:sz w:val="24"/>
          <w:szCs w:val="24"/>
        </w:rPr>
        <w:t xml:space="preserve"> and Columbia Gas as to their position on the debris.</w:t>
      </w:r>
    </w:p>
    <w:p w:rsidR="00E75285" w:rsidRDefault="00E75285">
      <w:pPr>
        <w:rPr>
          <w:sz w:val="24"/>
          <w:szCs w:val="24"/>
        </w:rPr>
      </w:pPr>
      <w:r>
        <w:rPr>
          <w:sz w:val="24"/>
          <w:szCs w:val="24"/>
        </w:rPr>
        <w:t xml:space="preserve">Chairman </w:t>
      </w:r>
      <w:r w:rsidR="00834342">
        <w:rPr>
          <w:sz w:val="24"/>
          <w:szCs w:val="24"/>
        </w:rPr>
        <w:t>Walsh asked</w:t>
      </w:r>
      <w:r>
        <w:rPr>
          <w:sz w:val="24"/>
          <w:szCs w:val="24"/>
        </w:rPr>
        <w:t xml:space="preserve"> Trustee Ackerman and Inspector </w:t>
      </w:r>
      <w:proofErr w:type="spellStart"/>
      <w:r>
        <w:rPr>
          <w:sz w:val="24"/>
          <w:szCs w:val="24"/>
        </w:rPr>
        <w:t>Weekley</w:t>
      </w:r>
      <w:proofErr w:type="spellEnd"/>
      <w:r>
        <w:rPr>
          <w:sz w:val="24"/>
          <w:szCs w:val="24"/>
        </w:rPr>
        <w:t xml:space="preserve"> on the status of the zoning map.  They will get ahold of Mr. </w:t>
      </w:r>
      <w:proofErr w:type="spellStart"/>
      <w:r>
        <w:rPr>
          <w:sz w:val="24"/>
          <w:szCs w:val="24"/>
        </w:rPr>
        <w:t>Burkey</w:t>
      </w:r>
      <w:proofErr w:type="spellEnd"/>
      <w:r>
        <w:rPr>
          <w:sz w:val="24"/>
          <w:szCs w:val="24"/>
        </w:rPr>
        <w:t xml:space="preserve">, who is working </w:t>
      </w:r>
      <w:r w:rsidR="00834342">
        <w:rPr>
          <w:sz w:val="24"/>
          <w:szCs w:val="24"/>
        </w:rPr>
        <w:t>on the project.</w:t>
      </w:r>
    </w:p>
    <w:p w:rsidR="00834342" w:rsidRDefault="00834342">
      <w:pPr>
        <w:rPr>
          <w:sz w:val="24"/>
          <w:szCs w:val="24"/>
        </w:rPr>
      </w:pPr>
      <w:r>
        <w:rPr>
          <w:sz w:val="24"/>
          <w:szCs w:val="24"/>
        </w:rPr>
        <w:t xml:space="preserve">Trustee Ackerman advised the Zoning Commission that they approved the zoning changes to the </w:t>
      </w:r>
      <w:proofErr w:type="spellStart"/>
      <w:r>
        <w:rPr>
          <w:sz w:val="24"/>
          <w:szCs w:val="24"/>
        </w:rPr>
        <w:t>Zoar</w:t>
      </w:r>
      <w:proofErr w:type="spellEnd"/>
      <w:r>
        <w:rPr>
          <w:sz w:val="24"/>
          <w:szCs w:val="24"/>
        </w:rPr>
        <w:t xml:space="preserve"> Market.  Chairman Walsh asked that once that is effective a letter needs to be sent to Mr. </w:t>
      </w:r>
      <w:proofErr w:type="spellStart"/>
      <w:r>
        <w:rPr>
          <w:sz w:val="24"/>
          <w:szCs w:val="24"/>
        </w:rPr>
        <w:t>Salapack</w:t>
      </w:r>
      <w:proofErr w:type="spellEnd"/>
      <w:r>
        <w:rPr>
          <w:sz w:val="24"/>
          <w:szCs w:val="24"/>
        </w:rPr>
        <w:t xml:space="preserve"> that he can no longer park his commercial vehicles on residential property.  Mr. Deal was to comply with the provisions set for the approval of the zoning changes.  Inspector </w:t>
      </w:r>
      <w:proofErr w:type="spellStart"/>
      <w:r>
        <w:rPr>
          <w:sz w:val="24"/>
          <w:szCs w:val="24"/>
        </w:rPr>
        <w:t>Weekley</w:t>
      </w:r>
      <w:proofErr w:type="spellEnd"/>
      <w:r>
        <w:rPr>
          <w:sz w:val="24"/>
          <w:szCs w:val="24"/>
        </w:rPr>
        <w:t xml:space="preserve"> to follow up with Mr. Deal to see all criteria was complete.</w:t>
      </w:r>
    </w:p>
    <w:p w:rsidR="00834342" w:rsidRDefault="00834342">
      <w:pPr>
        <w:rPr>
          <w:sz w:val="24"/>
          <w:szCs w:val="24"/>
        </w:rPr>
      </w:pPr>
      <w:proofErr w:type="spellStart"/>
      <w:r>
        <w:rPr>
          <w:sz w:val="24"/>
          <w:szCs w:val="24"/>
        </w:rPr>
        <w:t>Tedd</w:t>
      </w:r>
      <w:proofErr w:type="spellEnd"/>
      <w:r>
        <w:rPr>
          <w:sz w:val="24"/>
          <w:szCs w:val="24"/>
        </w:rPr>
        <w:t xml:space="preserve"> Finlayson made a motion to accept the changes made on pages 1 through 84 in the zoning regulations.  Frank Bachman second</w:t>
      </w:r>
      <w:r w:rsidR="00150841">
        <w:rPr>
          <w:sz w:val="24"/>
          <w:szCs w:val="24"/>
        </w:rPr>
        <w:t>ed</w:t>
      </w:r>
      <w:r>
        <w:rPr>
          <w:sz w:val="24"/>
          <w:szCs w:val="24"/>
        </w:rPr>
        <w:t xml:space="preserve"> the motion, and it passed unanimously.</w:t>
      </w:r>
      <w:r w:rsidR="00150841">
        <w:rPr>
          <w:sz w:val="24"/>
          <w:szCs w:val="24"/>
        </w:rPr>
        <w:t xml:space="preserve">  </w:t>
      </w:r>
      <w:proofErr w:type="spellStart"/>
      <w:r w:rsidR="00150841">
        <w:rPr>
          <w:sz w:val="24"/>
          <w:szCs w:val="24"/>
        </w:rPr>
        <w:t>Tedd</w:t>
      </w:r>
      <w:proofErr w:type="spellEnd"/>
      <w:r w:rsidR="00150841">
        <w:rPr>
          <w:sz w:val="24"/>
          <w:szCs w:val="24"/>
        </w:rPr>
        <w:t xml:space="preserve"> Finlayson made a motion to accept the changes made to pages 85 to 190 and 192 through 226 in the zoning regulations.  Frank Bachman seconded the motion, and it passed unanimously.</w:t>
      </w:r>
    </w:p>
    <w:p w:rsidR="00150841" w:rsidRDefault="00150841">
      <w:pPr>
        <w:rPr>
          <w:sz w:val="24"/>
          <w:szCs w:val="24"/>
        </w:rPr>
      </w:pPr>
      <w:proofErr w:type="spellStart"/>
      <w:r>
        <w:rPr>
          <w:sz w:val="24"/>
          <w:szCs w:val="24"/>
        </w:rPr>
        <w:t>Tedd</w:t>
      </w:r>
      <w:proofErr w:type="spellEnd"/>
      <w:r>
        <w:rPr>
          <w:sz w:val="24"/>
          <w:szCs w:val="24"/>
        </w:rPr>
        <w:t xml:space="preserve"> Finlayson made a motion to adjourn and it was seconded by George </w:t>
      </w:r>
      <w:proofErr w:type="spellStart"/>
      <w:r>
        <w:rPr>
          <w:sz w:val="24"/>
          <w:szCs w:val="24"/>
        </w:rPr>
        <w:t>Downes</w:t>
      </w:r>
      <w:proofErr w:type="spellEnd"/>
      <w:r>
        <w:rPr>
          <w:sz w:val="24"/>
          <w:szCs w:val="24"/>
        </w:rPr>
        <w:t>, motion passed unanimously and meeting was adjourned at 9:05 p.m.</w:t>
      </w:r>
    </w:p>
    <w:p w:rsidR="00150841" w:rsidRDefault="00150841">
      <w:pPr>
        <w:rPr>
          <w:sz w:val="24"/>
          <w:szCs w:val="24"/>
        </w:rPr>
      </w:pPr>
      <w:r>
        <w:rPr>
          <w:sz w:val="24"/>
          <w:szCs w:val="24"/>
        </w:rPr>
        <w:t>Next Zoning Commission meeting is scheduled for Monday, August 1, 2016 at 7:00 p.m. in the Lawrence Township Building.</w:t>
      </w:r>
    </w:p>
    <w:p w:rsidR="00150841" w:rsidRDefault="00150841">
      <w:pPr>
        <w:rPr>
          <w:sz w:val="24"/>
          <w:szCs w:val="24"/>
        </w:rPr>
      </w:pPr>
      <w:r>
        <w:rPr>
          <w:sz w:val="24"/>
          <w:szCs w:val="24"/>
        </w:rPr>
        <w:t>Respectfully,</w:t>
      </w:r>
    </w:p>
    <w:p w:rsidR="00150841" w:rsidRDefault="00150841">
      <w:pPr>
        <w:rPr>
          <w:sz w:val="24"/>
          <w:szCs w:val="24"/>
        </w:rPr>
      </w:pPr>
    </w:p>
    <w:p w:rsidR="00150841" w:rsidRDefault="00150841">
      <w:pPr>
        <w:rPr>
          <w:sz w:val="24"/>
          <w:szCs w:val="24"/>
        </w:rPr>
      </w:pPr>
      <w:r>
        <w:rPr>
          <w:sz w:val="24"/>
          <w:szCs w:val="24"/>
        </w:rPr>
        <w:t>_____________________________________</w:t>
      </w:r>
    </w:p>
    <w:p w:rsidR="00150841" w:rsidRDefault="00150841">
      <w:pPr>
        <w:rPr>
          <w:sz w:val="24"/>
          <w:szCs w:val="24"/>
        </w:rPr>
      </w:pPr>
      <w:r>
        <w:rPr>
          <w:sz w:val="24"/>
          <w:szCs w:val="24"/>
        </w:rPr>
        <w:t>Ann Ackerman</w:t>
      </w:r>
    </w:p>
    <w:p w:rsidR="00150841" w:rsidRDefault="00150841">
      <w:pPr>
        <w:rPr>
          <w:sz w:val="24"/>
          <w:szCs w:val="24"/>
        </w:rPr>
      </w:pPr>
    </w:p>
    <w:p w:rsidR="00150841" w:rsidRDefault="00150841">
      <w:pPr>
        <w:rPr>
          <w:sz w:val="24"/>
          <w:szCs w:val="24"/>
        </w:rPr>
      </w:pPr>
    </w:p>
    <w:p w:rsidR="00834342" w:rsidRDefault="00834342">
      <w:pPr>
        <w:rPr>
          <w:sz w:val="24"/>
          <w:szCs w:val="24"/>
        </w:rPr>
      </w:pPr>
    </w:p>
    <w:p w:rsidR="00D86A70" w:rsidRDefault="00D86A70">
      <w:pPr>
        <w:rPr>
          <w:sz w:val="24"/>
          <w:szCs w:val="24"/>
        </w:rPr>
      </w:pPr>
    </w:p>
    <w:p w:rsidR="00834342" w:rsidRDefault="00834342">
      <w:pPr>
        <w:rPr>
          <w:sz w:val="24"/>
          <w:szCs w:val="24"/>
        </w:rPr>
      </w:pPr>
    </w:p>
    <w:p w:rsidR="00F81B58" w:rsidRDefault="00F81B58">
      <w:pPr>
        <w:rPr>
          <w:sz w:val="24"/>
          <w:szCs w:val="24"/>
        </w:rPr>
      </w:pPr>
    </w:p>
    <w:sectPr w:rsidR="00F81B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9A" w:rsidRDefault="006F759A" w:rsidP="00D42CE6">
      <w:pPr>
        <w:spacing w:after="0" w:line="240" w:lineRule="auto"/>
      </w:pPr>
      <w:r>
        <w:separator/>
      </w:r>
    </w:p>
  </w:endnote>
  <w:endnote w:type="continuationSeparator" w:id="0">
    <w:p w:rsidR="006F759A" w:rsidRDefault="006F759A" w:rsidP="00D4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9A" w:rsidRDefault="006F759A" w:rsidP="00D42CE6">
      <w:pPr>
        <w:spacing w:after="0" w:line="240" w:lineRule="auto"/>
      </w:pPr>
      <w:r>
        <w:separator/>
      </w:r>
    </w:p>
  </w:footnote>
  <w:footnote w:type="continuationSeparator" w:id="0">
    <w:p w:rsidR="006F759A" w:rsidRDefault="006F759A" w:rsidP="00D42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5C"/>
    <w:rsid w:val="00020F6B"/>
    <w:rsid w:val="00024C92"/>
    <w:rsid w:val="00061F94"/>
    <w:rsid w:val="000C0BC2"/>
    <w:rsid w:val="000E2BDA"/>
    <w:rsid w:val="000F2F78"/>
    <w:rsid w:val="00105B41"/>
    <w:rsid w:val="00131934"/>
    <w:rsid w:val="00150841"/>
    <w:rsid w:val="00160235"/>
    <w:rsid w:val="001605D4"/>
    <w:rsid w:val="001C6F1A"/>
    <w:rsid w:val="001E17DA"/>
    <w:rsid w:val="002250EB"/>
    <w:rsid w:val="00253DA2"/>
    <w:rsid w:val="00277D9F"/>
    <w:rsid w:val="002D76E8"/>
    <w:rsid w:val="002E1FF2"/>
    <w:rsid w:val="002F6776"/>
    <w:rsid w:val="003104FD"/>
    <w:rsid w:val="00342DA4"/>
    <w:rsid w:val="00352737"/>
    <w:rsid w:val="00370B2A"/>
    <w:rsid w:val="00385E60"/>
    <w:rsid w:val="003C4CFB"/>
    <w:rsid w:val="003D5EB2"/>
    <w:rsid w:val="003F5AFB"/>
    <w:rsid w:val="0043303A"/>
    <w:rsid w:val="00454A74"/>
    <w:rsid w:val="00464DDE"/>
    <w:rsid w:val="00466725"/>
    <w:rsid w:val="00500CAE"/>
    <w:rsid w:val="005137D6"/>
    <w:rsid w:val="00591EF5"/>
    <w:rsid w:val="005A12A1"/>
    <w:rsid w:val="005A185C"/>
    <w:rsid w:val="00621B27"/>
    <w:rsid w:val="0063660F"/>
    <w:rsid w:val="00644525"/>
    <w:rsid w:val="00693D7E"/>
    <w:rsid w:val="00697294"/>
    <w:rsid w:val="006A65CB"/>
    <w:rsid w:val="006F759A"/>
    <w:rsid w:val="00745538"/>
    <w:rsid w:val="007700CD"/>
    <w:rsid w:val="0081118A"/>
    <w:rsid w:val="00813FA9"/>
    <w:rsid w:val="00821392"/>
    <w:rsid w:val="00825DA1"/>
    <w:rsid w:val="00834342"/>
    <w:rsid w:val="008A4086"/>
    <w:rsid w:val="00924010"/>
    <w:rsid w:val="0094167D"/>
    <w:rsid w:val="00950462"/>
    <w:rsid w:val="00A876E5"/>
    <w:rsid w:val="00AA5C16"/>
    <w:rsid w:val="00AC1EBA"/>
    <w:rsid w:val="00AE2800"/>
    <w:rsid w:val="00BA2D2A"/>
    <w:rsid w:val="00BE2E10"/>
    <w:rsid w:val="00C14D20"/>
    <w:rsid w:val="00C50099"/>
    <w:rsid w:val="00C50DBB"/>
    <w:rsid w:val="00C74B29"/>
    <w:rsid w:val="00CE7AF5"/>
    <w:rsid w:val="00D42CE6"/>
    <w:rsid w:val="00D8264C"/>
    <w:rsid w:val="00D86A70"/>
    <w:rsid w:val="00D97CBC"/>
    <w:rsid w:val="00DF7DBA"/>
    <w:rsid w:val="00E00295"/>
    <w:rsid w:val="00E22A63"/>
    <w:rsid w:val="00E703DE"/>
    <w:rsid w:val="00E75285"/>
    <w:rsid w:val="00EA07F3"/>
    <w:rsid w:val="00F20D6F"/>
    <w:rsid w:val="00F2514A"/>
    <w:rsid w:val="00F3682E"/>
    <w:rsid w:val="00F674A6"/>
    <w:rsid w:val="00F73B1D"/>
    <w:rsid w:val="00F81B58"/>
    <w:rsid w:val="00F90345"/>
    <w:rsid w:val="00FA59EA"/>
    <w:rsid w:val="00FE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D7E"/>
    <w:rPr>
      <w:rFonts w:ascii="Tahoma" w:hAnsi="Tahoma" w:cs="Tahoma"/>
      <w:sz w:val="16"/>
      <w:szCs w:val="16"/>
    </w:rPr>
  </w:style>
  <w:style w:type="paragraph" w:styleId="FootnoteText">
    <w:name w:val="footnote text"/>
    <w:basedOn w:val="Normal"/>
    <w:link w:val="FootnoteTextChar"/>
    <w:uiPriority w:val="99"/>
    <w:semiHidden/>
    <w:unhideWhenUsed/>
    <w:rsid w:val="00D42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CE6"/>
    <w:rPr>
      <w:sz w:val="20"/>
      <w:szCs w:val="20"/>
    </w:rPr>
  </w:style>
  <w:style w:type="character" w:styleId="FootnoteReference">
    <w:name w:val="footnote reference"/>
    <w:basedOn w:val="DefaultParagraphFont"/>
    <w:uiPriority w:val="99"/>
    <w:semiHidden/>
    <w:unhideWhenUsed/>
    <w:rsid w:val="00D42C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D7E"/>
    <w:rPr>
      <w:rFonts w:ascii="Tahoma" w:hAnsi="Tahoma" w:cs="Tahoma"/>
      <w:sz w:val="16"/>
      <w:szCs w:val="16"/>
    </w:rPr>
  </w:style>
  <w:style w:type="paragraph" w:styleId="FootnoteText">
    <w:name w:val="footnote text"/>
    <w:basedOn w:val="Normal"/>
    <w:link w:val="FootnoteTextChar"/>
    <w:uiPriority w:val="99"/>
    <w:semiHidden/>
    <w:unhideWhenUsed/>
    <w:rsid w:val="00D42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CE6"/>
    <w:rPr>
      <w:sz w:val="20"/>
      <w:szCs w:val="20"/>
    </w:rPr>
  </w:style>
  <w:style w:type="character" w:styleId="FootnoteReference">
    <w:name w:val="footnote reference"/>
    <w:basedOn w:val="DefaultParagraphFont"/>
    <w:uiPriority w:val="99"/>
    <w:semiHidden/>
    <w:unhideWhenUsed/>
    <w:rsid w:val="00D42C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AAED1-A6DF-42F5-A957-71DA070E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2016-06-13T17:42:00Z</cp:lastPrinted>
  <dcterms:created xsi:type="dcterms:W3CDTF">2016-06-13T17:46:00Z</dcterms:created>
  <dcterms:modified xsi:type="dcterms:W3CDTF">2016-06-13T17:46:00Z</dcterms:modified>
</cp:coreProperties>
</file>